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75" w:after="75"/>
        <w:ind w:left="0" w:hanging="0"/>
        <w:rPr>
          <w:rFonts w:ascii="Arial" w:hAnsi="Arial" w:eastAsia="Arial" w:cs="Arial"/>
          <w:b/>
          <w:b/>
          <w:color w:val="1F3864"/>
        </w:rPr>
      </w:pPr>
      <w:r>
        <w:rPr>
          <w:rFonts w:eastAsia="Arial" w:cs="Arial" w:ascii="Arial" w:hAnsi="Arial"/>
          <w:b/>
          <w:color w:val="1F3864"/>
          <w:sz w:val="36"/>
          <w:szCs w:val="36"/>
        </w:rPr>
        <w:t xml:space="preserve">                                                   </w:t>
      </w:r>
      <w:r>
        <w:rPr>
          <w:rFonts w:eastAsia="Arial" w:cs="Arial" w:ascii="Arial" w:hAnsi="Arial"/>
          <w:b/>
          <w:color w:val="1F3864"/>
        </w:rPr>
        <w:t>Утверждено 30 декабря 2021 г</w:t>
      </w:r>
    </w:p>
    <w:p>
      <w:pPr>
        <w:pStyle w:val="LOnormal"/>
        <w:spacing w:lineRule="auto" w:line="240" w:before="75" w:after="75"/>
        <w:ind w:left="0" w:hanging="0"/>
        <w:rPr>
          <w:rFonts w:ascii="Arial" w:hAnsi="Arial" w:eastAsia="Arial" w:cs="Arial"/>
          <w:b/>
          <w:b/>
          <w:color w:val="1F3864"/>
          <w:sz w:val="36"/>
          <w:szCs w:val="36"/>
        </w:rPr>
      </w:pPr>
      <w:r>
        <w:rPr>
          <w:rFonts w:eastAsia="Arial" w:cs="Arial" w:ascii="Arial" w:hAnsi="Arial"/>
          <w:b/>
          <w:color w:val="1F3864"/>
          <w:sz w:val="36"/>
          <w:szCs w:val="36"/>
        </w:rPr>
        <w:t xml:space="preserve">                    </w:t>
      </w:r>
      <w:r>
        <w:rPr>
          <w:rFonts w:eastAsia="Arial" w:cs="Arial" w:ascii="Arial" w:hAnsi="Arial"/>
          <w:b/>
          <w:color w:val="1F3864"/>
          <w:sz w:val="36"/>
          <w:szCs w:val="36"/>
        </w:rPr>
        <w:t>Прайс  ООО “ЦГУ”Андромеда”</w:t>
      </w:r>
    </w:p>
    <w:p>
      <w:pPr>
        <w:pStyle w:val="LOnormal"/>
        <w:spacing w:lineRule="auto" w:line="240" w:before="75" w:after="75"/>
        <w:ind w:left="0" w:hanging="0"/>
        <w:rPr>
          <w:rFonts w:ascii="Arial" w:hAnsi="Arial" w:eastAsia="Arial" w:cs="Arial"/>
          <w:b/>
          <w:b/>
          <w:color w:val="000000"/>
          <w:sz w:val="36"/>
          <w:szCs w:val="36"/>
        </w:rPr>
      </w:pPr>
      <w:r>
        <w:rPr>
          <w:rFonts w:eastAsia="Arial" w:cs="Arial" w:ascii="Arial" w:hAnsi="Arial"/>
          <w:b/>
          <w:color w:val="000000"/>
          <w:sz w:val="36"/>
          <w:szCs w:val="36"/>
        </w:rPr>
      </w:r>
    </w:p>
    <w:tbl>
      <w:tblPr>
        <w:tblStyle w:val="Table1"/>
        <w:tblW w:w="9323" w:type="dxa"/>
        <w:jc w:val="left"/>
        <w:tblInd w:w="135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490"/>
        <w:gridCol w:w="1832"/>
      </w:tblGrid>
      <w:tr>
        <w:trPr/>
        <w:tc>
          <w:tcPr>
            <w:tcW w:w="749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Вра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ч  терапевт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: первичный прием</w:t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                           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повторный прием</w:t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/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Врач акушер-гинеколог: первичный прием</w:t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                                            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повторный прием</w:t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Врач гинеколог-эндокринолог:</w:t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                                            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первичный прием</w:t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                                            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повторный прием       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920 руб</w:t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790 руб</w:t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/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92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7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9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110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85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</w:tc>
      </w:tr>
      <w:tr>
        <w:trPr/>
        <w:tc>
          <w:tcPr>
            <w:tcW w:w="7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Врач маммолог:  первичный прием</w:t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                             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повторный прием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92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7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9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</w:r>
          </w:p>
        </w:tc>
      </w:tr>
      <w:tr>
        <w:trPr/>
        <w:tc>
          <w:tcPr>
            <w:tcW w:w="7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Врач уролог: первичный прием</w:t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                     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повторный прием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92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7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9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</w:tc>
      </w:tr>
      <w:tr>
        <w:trPr>
          <w:trHeight w:val="637" w:hRule="atLeast"/>
        </w:trPr>
        <w:tc>
          <w:tcPr>
            <w:tcW w:w="7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tabs>
                <w:tab w:val="clear" w:pos="720"/>
                <w:tab w:val="left" w:pos="2685" w:leader="none"/>
              </w:tabs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Врач андролог: первичный прием</w:t>
            </w:r>
          </w:p>
          <w:p>
            <w:pPr>
              <w:pStyle w:val="LOnormal"/>
              <w:tabs>
                <w:tab w:val="clear" w:pos="720"/>
                <w:tab w:val="left" w:pos="2685" w:leader="none"/>
              </w:tabs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                          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повторный прием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110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8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50 руб</w:t>
            </w:r>
          </w:p>
        </w:tc>
      </w:tr>
      <w:tr>
        <w:trPr/>
        <w:tc>
          <w:tcPr>
            <w:tcW w:w="7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Врач эндокринолог: первичный прием</w:t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                                   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повторный прием</w:t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Определение уровня глюкозы крови экспресс-методом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92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7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9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1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2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</w:tc>
      </w:tr>
      <w:tr>
        <w:trPr/>
        <w:tc>
          <w:tcPr>
            <w:tcW w:w="7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tabs>
                <w:tab w:val="clear" w:pos="720"/>
                <w:tab w:val="left" w:pos="3852" w:leader="none"/>
              </w:tabs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Эндокринолог-диетолог первичный прием</w:t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                                                      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повторный прием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1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1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00 руб</w:t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8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50 руб</w:t>
            </w:r>
          </w:p>
        </w:tc>
      </w:tr>
      <w:tr>
        <w:trPr/>
        <w:tc>
          <w:tcPr>
            <w:tcW w:w="749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75" w:after="75"/>
              <w:ind w:left="0" w:hanging="0"/>
              <w:jc w:val="right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 xml:space="preserve">Прием эндокринолога по вопросам бесплодия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                       </w:t>
            </w:r>
            <w:r>
              <w:rPr>
                <w:rFonts w:eastAsia="Georgia" w:cs="Georgia" w:ascii="Georgia" w:hAnsi="Georg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первичный прием</w:t>
            </w:r>
          </w:p>
          <w:p>
            <w:pPr>
              <w:pStyle w:val="LOnormal"/>
              <w:spacing w:lineRule="auto" w:line="240" w:before="75" w:after="75"/>
              <w:ind w:left="0" w:hanging="0"/>
              <w:jc w:val="right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повторный прием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 w:before="75" w:after="75"/>
              <w:ind w:left="0" w:hanging="0"/>
              <w:rPr/>
            </w:pPr>
            <w:r>
              <w:rPr/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1100 руб</w:t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850 руб</w:t>
            </w:r>
          </w:p>
        </w:tc>
      </w:tr>
      <w:tr>
        <w:trPr/>
        <w:tc>
          <w:tcPr>
            <w:tcW w:w="7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Психолог (социальный) консультация 45 минут</w:t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предабортное консультирование 30 минут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9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00 руб</w:t>
            </w:r>
          </w:p>
          <w:p>
            <w:pPr>
              <w:pStyle w:val="LOnormal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6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00 руб</w:t>
            </w:r>
          </w:p>
        </w:tc>
      </w:tr>
    </w:tbl>
    <w:p>
      <w:pPr>
        <w:pStyle w:val="LOnormal"/>
        <w:spacing w:lineRule="auto" w:line="240" w:before="75" w:after="75"/>
        <w:ind w:left="0" w:hanging="0"/>
        <w:rPr>
          <w:rFonts w:ascii="Georgia" w:hAnsi="Georgia" w:eastAsia="Georgia" w:cs="Georgia"/>
          <w:sz w:val="32"/>
          <w:szCs w:val="32"/>
        </w:rPr>
      </w:pPr>
      <w:r>
        <w:rPr>
          <w:rFonts w:eastAsia="Georgia" w:cs="Georgia" w:ascii="Georgia" w:hAnsi="Georgia"/>
          <w:sz w:val="32"/>
          <w:szCs w:val="32"/>
        </w:rPr>
        <w:t xml:space="preserve">                                       </w:t>
      </w:r>
    </w:p>
    <w:p>
      <w:pPr>
        <w:pStyle w:val="LOnormal"/>
        <w:spacing w:lineRule="auto" w:line="240" w:before="75" w:after="75"/>
        <w:ind w:left="0" w:hanging="0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LOnormal"/>
        <w:spacing w:lineRule="auto" w:line="240" w:before="75" w:after="75"/>
        <w:ind w:left="0" w:hanging="0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LOnormal"/>
        <w:spacing w:lineRule="auto" w:line="240" w:before="75" w:after="75"/>
        <w:ind w:left="0" w:hanging="0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LOnormal"/>
        <w:spacing w:lineRule="auto" w:line="240" w:before="75" w:after="75"/>
        <w:ind w:left="0" w:hanging="0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  <w:t xml:space="preserve">                      </w:t>
      </w:r>
      <w:r>
        <w:rPr>
          <w:rFonts w:eastAsia="Arial" w:cs="Arial" w:ascii="Arial" w:hAnsi="Arial"/>
          <w:b/>
          <w:sz w:val="36"/>
          <w:szCs w:val="36"/>
        </w:rPr>
        <w:t>Гинекологические услуги</w:t>
      </w:r>
    </w:p>
    <w:p>
      <w:pPr>
        <w:pStyle w:val="LOnormal"/>
        <w:shd w:val="clear" w:fill="FFFFFF"/>
        <w:spacing w:lineRule="auto" w:line="240" w:before="75" w:after="75"/>
        <w:ind w:left="0" w:hanging="0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tbl>
      <w:tblPr>
        <w:tblStyle w:val="Table2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517"/>
        <w:gridCol w:w="1827"/>
      </w:tblGrid>
      <w:tr>
        <w:trPr/>
        <w:tc>
          <w:tcPr>
            <w:tcW w:w="7517" w:type="dxa"/>
            <w:tcBorders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Медикаментозное прерывание беременности (включает УЗИ контроль после прерывания)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 xml:space="preserve">       </w:t>
            </w:r>
            <w:r>
              <w:rPr>
                <w:rFonts w:eastAsia="Georgia" w:cs="Georgia" w:ascii="Georgia" w:hAnsi="Georgia"/>
                <w:sz w:val="32"/>
                <w:szCs w:val="32"/>
              </w:rPr>
              <w:t xml:space="preserve">На сроке до 6 недель    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7500 руб</w:t>
            </w:r>
          </w:p>
        </w:tc>
      </w:tr>
      <w:tr>
        <w:trPr>
          <w:trHeight w:val="598" w:hRule="atLeast"/>
        </w:trPr>
        <w:tc>
          <w:tcPr>
            <w:tcW w:w="7517" w:type="dxa"/>
            <w:tcBorders>
              <w:top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 xml:space="preserve">       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На сроке до 9 недель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Медикаментозное прерывание беременности 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препаратом  мизопростол (при замершей беременности до 5 недель)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8900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3450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</w:tc>
      </w:tr>
      <w:tr>
        <w:trPr>
          <w:trHeight w:val="598" w:hRule="atLeast"/>
        </w:trPr>
        <w:tc>
          <w:tcPr>
            <w:tcW w:w="7517" w:type="dxa"/>
            <w:tcBorders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Медикаментозное прерывание беременности 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препаратом  мифегин (Франция).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12900 руб</w:t>
            </w:r>
          </w:p>
        </w:tc>
      </w:tr>
      <w:tr>
        <w:trPr>
          <w:trHeight w:val="598" w:hRule="atLeast"/>
        </w:trPr>
        <w:tc>
          <w:tcPr>
            <w:tcW w:w="7517" w:type="dxa"/>
            <w:tcBorders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Хирургическое прерывание  беременности  на сроке до  7 недель (обезболивание и послеабортное ведение  включено)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 xml:space="preserve"> 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6500 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/>
            </w:pPr>
            <w:r>
              <w:rPr/>
            </w:r>
          </w:p>
        </w:tc>
      </w:tr>
      <w:tr>
        <w:trPr>
          <w:trHeight w:val="598" w:hRule="atLeast"/>
        </w:trPr>
        <w:tc>
          <w:tcPr>
            <w:tcW w:w="7517" w:type="dxa"/>
            <w:tcBorders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</w:tc>
      </w:tr>
    </w:tbl>
    <w:p>
      <w:pPr>
        <w:pStyle w:val="LOnormal"/>
        <w:shd w:val="clear" w:fill="FFFFFF"/>
        <w:spacing w:lineRule="auto" w:line="240" w:before="75" w:after="75"/>
        <w:ind w:left="0" w:hanging="0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tbl>
      <w:tblPr>
        <w:tblStyle w:val="Table3"/>
        <w:tblW w:w="9315" w:type="dxa"/>
        <w:jc w:val="left"/>
        <w:tblInd w:w="135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469"/>
        <w:gridCol w:w="1845"/>
      </w:tblGrid>
      <w:tr>
        <w:trPr/>
        <w:tc>
          <w:tcPr>
            <w:tcW w:w="7469" w:type="dxa"/>
            <w:tcBorders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Кольпоскопия расширенная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900 руб</w:t>
            </w:r>
          </w:p>
        </w:tc>
      </w:tr>
      <w:tr>
        <w:trPr/>
        <w:tc>
          <w:tcPr>
            <w:tcW w:w="74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Эхогистеросальпингография 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(проходимость маточных труб под контролем УЗИ)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3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5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50 руб</w:t>
            </w:r>
          </w:p>
        </w:tc>
      </w:tr>
      <w:tr>
        <w:trPr/>
        <w:tc>
          <w:tcPr>
            <w:tcW w:w="74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Пайпель-биопсия  эндометрия (диагностическая)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1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8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</w:r>
          </w:p>
        </w:tc>
      </w:tr>
      <w:tr>
        <w:trPr/>
        <w:tc>
          <w:tcPr>
            <w:tcW w:w="7469" w:type="dxa"/>
            <w:tcBorders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 xml:space="preserve">Аспирация эндометрия  (лечебная + диагностическая) 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3100 руб</w:t>
            </w:r>
          </w:p>
        </w:tc>
      </w:tr>
      <w:tr>
        <w:trPr/>
        <w:tc>
          <w:tcPr>
            <w:tcW w:w="7469" w:type="dxa"/>
            <w:tcBorders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Удаление полипа цервикального канала  +  диагностическая аспирация эндометрия 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4400 руб</w:t>
            </w:r>
          </w:p>
        </w:tc>
      </w:tr>
      <w:tr>
        <w:trPr/>
        <w:tc>
          <w:tcPr>
            <w:tcW w:w="74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Введение внутриматочного контрацептива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1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1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00 руб</w:t>
            </w:r>
          </w:p>
        </w:tc>
      </w:tr>
      <w:tr>
        <w:trPr/>
        <w:tc>
          <w:tcPr>
            <w:tcW w:w="7469" w:type="dxa"/>
            <w:tcBorders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/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Введение внутриматочного контрацептива (контрацептив клиники)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2300 руб</w:t>
            </w:r>
          </w:p>
        </w:tc>
      </w:tr>
      <w:tr>
        <w:trPr/>
        <w:tc>
          <w:tcPr>
            <w:tcW w:w="74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Удаление внутриматочного контрацептива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       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1-й категории сложности (за проводники)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       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2-й категории сложности (крючком)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9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1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2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00 руб</w:t>
            </w:r>
          </w:p>
        </w:tc>
      </w:tr>
      <w:tr>
        <w:trPr/>
        <w:tc>
          <w:tcPr>
            <w:tcW w:w="74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Введение пессария (акушерского или гинекологического )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6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00 руб</w:t>
            </w:r>
          </w:p>
        </w:tc>
      </w:tr>
      <w:tr>
        <w:trPr/>
        <w:tc>
          <w:tcPr>
            <w:tcW w:w="74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Удаление инородного тела из влагалища (1-й категории сложности)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4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00 руб</w:t>
            </w:r>
          </w:p>
        </w:tc>
      </w:tr>
      <w:tr>
        <w:trPr/>
        <w:tc>
          <w:tcPr>
            <w:tcW w:w="74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Удаление инородного тела из влагалища (2-й категории сложности)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8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</w:tc>
      </w:tr>
      <w:tr>
        <w:trPr/>
        <w:tc>
          <w:tcPr>
            <w:tcW w:w="74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Снятие послеоперационных швов, лигатур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6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00 руб</w:t>
            </w:r>
          </w:p>
        </w:tc>
      </w:tr>
      <w:tr>
        <w:trPr/>
        <w:tc>
          <w:tcPr>
            <w:tcW w:w="74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Гинекологический массаж (1 сеанс)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Курс гинекологического массажа (10 сеансов)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4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8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4000 руб</w:t>
            </w:r>
          </w:p>
        </w:tc>
      </w:tr>
      <w:tr>
        <w:trPr/>
        <w:tc>
          <w:tcPr>
            <w:tcW w:w="7469" w:type="dxa"/>
            <w:tcBorders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 xml:space="preserve">Введение/удаление  контрацептива «Импланон», «Имплнанон НКСТ» (подкожный имплант)  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  <w:highlight w:val="white"/>
              </w:rPr>
            </w:pPr>
            <w:r>
              <w:rPr>
                <w:rFonts w:eastAsia="Georgia" w:cs="Georgia" w:ascii="Georgia" w:hAnsi="Georgia"/>
                <w:sz w:val="32"/>
                <w:szCs w:val="32"/>
                <w:highlight w:val="white"/>
              </w:rPr>
              <w:t>1250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  <w:highlight w:val="white"/>
              </w:rPr>
            </w:pPr>
            <w:r>
              <w:rPr>
                <w:rFonts w:eastAsia="Georgia" w:cs="Georgia" w:ascii="Georgia" w:hAnsi="Georgia"/>
                <w:sz w:val="32"/>
                <w:szCs w:val="32"/>
                <w:highlight w:val="white"/>
              </w:rPr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  <w:highlight w:val="white"/>
              </w:rPr>
            </w:pPr>
            <w:r>
              <w:rPr>
                <w:rFonts w:eastAsia="Georgia" w:cs="Georgia" w:ascii="Georgia" w:hAnsi="Georgia"/>
                <w:sz w:val="32"/>
                <w:szCs w:val="32"/>
                <w:highlight w:val="white"/>
              </w:rPr>
            </w:r>
          </w:p>
        </w:tc>
      </w:tr>
      <w:tr>
        <w:trPr/>
        <w:tc>
          <w:tcPr>
            <w:tcW w:w="7469" w:type="dxa"/>
            <w:tcBorders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Удаление кисты  наружных половых органов (тонкоигольная эвакуация)</w:t>
            </w:r>
          </w:p>
        </w:tc>
        <w:tc>
          <w:tcPr>
            <w:tcW w:w="1845" w:type="dxa"/>
            <w:tcBorders>
              <w:lef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  <w:highlight w:val="white"/>
              </w:rPr>
            </w:pPr>
            <w:r>
              <w:rPr>
                <w:rFonts w:eastAsia="Georgia" w:cs="Georgia" w:ascii="Georgia" w:hAnsi="Georgia"/>
                <w:sz w:val="32"/>
                <w:szCs w:val="32"/>
                <w:highlight w:val="white"/>
              </w:rPr>
              <w:t>1500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  <w:highlight w:val="white"/>
              </w:rPr>
            </w:pPr>
            <w:r>
              <w:rPr>
                <w:rFonts w:eastAsia="Georgia" w:cs="Georgia" w:ascii="Georgia" w:hAnsi="Georgia"/>
                <w:sz w:val="32"/>
                <w:szCs w:val="32"/>
                <w:highlight w:val="white"/>
              </w:rPr>
            </w:r>
          </w:p>
        </w:tc>
      </w:tr>
      <w:tr>
        <w:trPr/>
        <w:tc>
          <w:tcPr>
            <w:tcW w:w="7469" w:type="dxa"/>
            <w:tcBorders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Пункция образования молочной железы под контролем  УЗИ (одно образование)</w:t>
            </w:r>
          </w:p>
        </w:tc>
        <w:tc>
          <w:tcPr>
            <w:tcW w:w="1845" w:type="dxa"/>
            <w:tcBorders>
              <w:lef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  <w:highlight w:val="white"/>
              </w:rPr>
            </w:pPr>
            <w:r>
              <w:rPr>
                <w:rFonts w:eastAsia="Georgia" w:cs="Georgia" w:ascii="Georgia" w:hAnsi="Georgia"/>
                <w:sz w:val="32"/>
                <w:szCs w:val="32"/>
                <w:highlight w:val="white"/>
              </w:rPr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  <w:highlight w:val="white"/>
              </w:rPr>
            </w:pPr>
            <w:r>
              <w:rPr>
                <w:rFonts w:eastAsia="Georgia" w:cs="Georgia" w:ascii="Georgia" w:hAnsi="Georgia"/>
                <w:sz w:val="32"/>
                <w:szCs w:val="32"/>
                <w:highlight w:val="white"/>
              </w:rPr>
              <w:t>1200 руб</w:t>
            </w:r>
          </w:p>
        </w:tc>
      </w:tr>
      <w:tr>
        <w:trPr/>
        <w:tc>
          <w:tcPr>
            <w:tcW w:w="7469" w:type="dxa"/>
            <w:tcBorders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 xml:space="preserve">                       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второе и последующее образование</w:t>
            </w:r>
          </w:p>
        </w:tc>
        <w:tc>
          <w:tcPr>
            <w:tcW w:w="1845" w:type="dxa"/>
            <w:tcBorders>
              <w:lef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  <w:highlight w:val="white"/>
              </w:rPr>
            </w:pPr>
            <w:r>
              <w:rPr>
                <w:rFonts w:eastAsia="Georgia" w:cs="Georgia" w:ascii="Georgia" w:hAnsi="Georgia"/>
                <w:sz w:val="32"/>
                <w:szCs w:val="32"/>
                <w:highlight w:val="white"/>
              </w:rPr>
              <w:t>500 руб</w:t>
            </w:r>
          </w:p>
        </w:tc>
      </w:tr>
      <w:tr>
        <w:trPr/>
        <w:tc>
          <w:tcPr>
            <w:tcW w:w="7469" w:type="dxa"/>
            <w:tcBorders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Плазмолифтинг интимной зоны-1 процедура</w:t>
            </w:r>
          </w:p>
        </w:tc>
        <w:tc>
          <w:tcPr>
            <w:tcW w:w="1845" w:type="dxa"/>
            <w:tcBorders>
              <w:lef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  <w:highlight w:val="white"/>
              </w:rPr>
            </w:pPr>
            <w:r>
              <w:rPr>
                <w:rFonts w:eastAsia="Georgia" w:cs="Georgia" w:ascii="Georgia" w:hAnsi="Georgia"/>
                <w:sz w:val="32"/>
                <w:szCs w:val="32"/>
                <w:highlight w:val="white"/>
              </w:rPr>
              <w:t>1800 руб</w:t>
            </w:r>
          </w:p>
        </w:tc>
      </w:tr>
    </w:tbl>
    <w:p>
      <w:pPr>
        <w:pStyle w:val="LOnormal"/>
        <w:shd w:val="clear" w:fill="FFFFFF"/>
        <w:spacing w:lineRule="auto" w:line="240" w:before="75" w:after="75"/>
        <w:ind w:left="0" w:hanging="0"/>
        <w:rPr>
          <w:rFonts w:ascii="Georgia" w:hAnsi="Georgia" w:eastAsia="Georgia" w:cs="Georgia"/>
          <w:color w:val="000000"/>
          <w:sz w:val="32"/>
          <w:szCs w:val="32"/>
        </w:rPr>
      </w:pPr>
      <w:r>
        <w:rPr>
          <w:rFonts w:eastAsia="Georgia" w:cs="Georgia" w:ascii="Georgia" w:hAnsi="Georgia"/>
          <w:color w:val="000000"/>
          <w:sz w:val="32"/>
          <w:szCs w:val="32"/>
        </w:rPr>
      </w:r>
    </w:p>
    <w:p>
      <w:pPr>
        <w:pStyle w:val="LOnormal"/>
        <w:shd w:val="clear" w:fill="FFFFFF"/>
        <w:spacing w:lineRule="auto" w:line="240" w:before="75" w:after="75"/>
        <w:ind w:left="0" w:hanging="0"/>
        <w:rPr>
          <w:rFonts w:ascii="Georgia" w:hAnsi="Georgia" w:eastAsia="Georgia" w:cs="Georgia"/>
          <w:color w:val="000000"/>
          <w:sz w:val="32"/>
          <w:szCs w:val="32"/>
        </w:rPr>
      </w:pPr>
      <w:r>
        <w:rPr>
          <w:rFonts w:eastAsia="Georgia" w:cs="Georgia" w:ascii="Georgia" w:hAnsi="Georgia"/>
          <w:color w:val="000000"/>
          <w:sz w:val="32"/>
          <w:szCs w:val="32"/>
        </w:rPr>
      </w:r>
    </w:p>
    <w:p>
      <w:pPr>
        <w:pStyle w:val="LOnormal"/>
        <w:shd w:val="clear" w:fill="FFFFFF"/>
        <w:spacing w:lineRule="auto" w:line="240" w:before="75" w:after="75"/>
        <w:ind w:left="0" w:hanging="0"/>
        <w:rPr>
          <w:rFonts w:ascii="Georgia" w:hAnsi="Georgia" w:eastAsia="Georgia" w:cs="Georgia"/>
          <w:b/>
          <w:b/>
          <w:color w:val="1F3864"/>
          <w:sz w:val="32"/>
          <w:szCs w:val="32"/>
        </w:rPr>
      </w:pPr>
      <w:r>
        <w:rPr>
          <w:rFonts w:eastAsia="Georgia" w:cs="Georgia" w:ascii="Georgia" w:hAnsi="Georgia"/>
          <w:b/>
          <w:color w:val="1F3864"/>
          <w:sz w:val="32"/>
          <w:szCs w:val="32"/>
        </w:rPr>
        <w:t xml:space="preserve">                             </w:t>
      </w:r>
      <w:r>
        <w:rPr>
          <w:rFonts w:eastAsia="Georgia" w:cs="Georgia" w:ascii="Georgia" w:hAnsi="Georgia"/>
          <w:color w:val="000000"/>
          <w:sz w:val="32"/>
          <w:szCs w:val="32"/>
        </w:rPr>
        <w:t xml:space="preserve">  </w:t>
      </w:r>
      <w:r>
        <w:rPr>
          <w:rFonts w:eastAsia="Georgia" w:cs="Georgia" w:ascii="Georgia" w:hAnsi="Georgia"/>
          <w:b/>
          <w:color w:val="000000"/>
          <w:sz w:val="32"/>
          <w:szCs w:val="32"/>
        </w:rPr>
        <w:t>Уролог</w:t>
      </w:r>
      <w:r>
        <w:rPr>
          <w:rFonts w:eastAsia="Georgia" w:cs="Georgia" w:ascii="Georgia" w:hAnsi="Georgia"/>
          <w:b/>
          <w:sz w:val="32"/>
          <w:szCs w:val="32"/>
        </w:rPr>
        <w:t>ические услуги</w:t>
      </w:r>
      <w:r>
        <w:rPr>
          <w:rFonts w:eastAsia="Georgia" w:cs="Georgia" w:ascii="Georgia" w:hAnsi="Georgia"/>
          <w:b/>
          <w:color w:val="000000"/>
          <w:sz w:val="32"/>
          <w:szCs w:val="32"/>
        </w:rPr>
        <w:t xml:space="preserve">     </w:t>
      </w:r>
      <w:r>
        <w:rPr>
          <w:rFonts w:eastAsia="Georgia" w:cs="Georgia" w:ascii="Georgia" w:hAnsi="Georgia"/>
          <w:color w:val="000000"/>
          <w:sz w:val="32"/>
          <w:szCs w:val="32"/>
        </w:rPr>
        <w:t xml:space="preserve">          </w:t>
      </w:r>
    </w:p>
    <w:tbl>
      <w:tblPr>
        <w:tblStyle w:val="Table4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513"/>
        <w:gridCol w:w="1830"/>
      </w:tblGrid>
      <w:tr>
        <w:trPr/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Циркумцизио (обрезание крайней плоти)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1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21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00 руб</w:t>
            </w:r>
          </w:p>
        </w:tc>
      </w:tr>
      <w:tr>
        <w:trPr/>
        <w:tc>
          <w:tcPr>
            <w:tcW w:w="7513" w:type="dxa"/>
            <w:tcBorders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Аппаратное лечение эректильной дисфункции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(ЛОД терапия)  1 сеанс                                                  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520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</w:tc>
      </w:tr>
      <w:tr>
        <w:trPr/>
        <w:tc>
          <w:tcPr>
            <w:tcW w:w="7513" w:type="dxa"/>
            <w:tcBorders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---------при покупке курса (10 штук) скидка 10%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4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68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</w:tc>
      </w:tr>
      <w:tr>
        <w:trPr/>
        <w:tc>
          <w:tcPr>
            <w:tcW w:w="7513" w:type="dxa"/>
            <w:tcBorders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/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Инстилляция лекарственных средств в уретру женщинам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1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1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</w:tc>
      </w:tr>
      <w:tr>
        <w:trPr/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Инстилляции лекарственных средств в мочевой пузырь (без стоимости препарата)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7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50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</w:tc>
      </w:tr>
      <w:tr>
        <w:trPr/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Катетеризация мочевого пузыря (замена мочевого катетера)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9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50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</w:tc>
      </w:tr>
      <w:tr>
        <w:trPr/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Замена цистостомического дренажа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9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50 руб</w:t>
            </w:r>
          </w:p>
        </w:tc>
      </w:tr>
      <w:tr>
        <w:trPr/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Снятие послеоперационных швов, лигатур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7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00 руб</w:t>
            </w:r>
          </w:p>
        </w:tc>
      </w:tr>
      <w:tr>
        <w:trPr/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Инфильтрационная анестезия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1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5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00 руб</w:t>
            </w:r>
          </w:p>
        </w:tc>
      </w:tr>
      <w:tr>
        <w:trPr/>
        <w:tc>
          <w:tcPr>
            <w:tcW w:w="7513" w:type="dxa"/>
            <w:tcBorders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Блокада узла белочной оболочки кавернозных тел при болезни Пейрони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1200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</w:tc>
      </w:tr>
      <w:tr>
        <w:trPr/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Получение секрета простаты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55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</w:tc>
      </w:tr>
      <w:tr>
        <w:trPr/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Урофлоуметрия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1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25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</w:tc>
      </w:tr>
      <w:tr>
        <w:trPr/>
        <w:tc>
          <w:tcPr>
            <w:tcW w:w="7513" w:type="dxa"/>
            <w:tcBorders>
              <w:top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Массаж простаты (1 сеанс)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5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8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</w:tc>
      </w:tr>
    </w:tbl>
    <w:p>
      <w:pPr>
        <w:pStyle w:val="LOnormal"/>
        <w:shd w:val="clear" w:fill="FFFFFF"/>
        <w:spacing w:lineRule="auto" w:line="240" w:before="75" w:after="75"/>
        <w:ind w:left="0" w:hanging="0"/>
        <w:rPr>
          <w:rFonts w:ascii="Georgia" w:hAnsi="Georgia" w:eastAsia="Georgia" w:cs="Georgia"/>
          <w:b/>
          <w:b/>
          <w:color w:val="000000"/>
          <w:sz w:val="32"/>
          <w:szCs w:val="32"/>
        </w:rPr>
      </w:pPr>
      <w:r>
        <w:rPr>
          <w:rFonts w:eastAsia="Georgia" w:cs="Georgia" w:ascii="Georgia" w:hAnsi="Georgia"/>
          <w:b/>
          <w:color w:val="000000"/>
          <w:sz w:val="32"/>
          <w:szCs w:val="32"/>
        </w:rPr>
      </w:r>
    </w:p>
    <w:p>
      <w:pPr>
        <w:pStyle w:val="LOnormal"/>
        <w:shd w:val="clear" w:fill="FFFFFF"/>
        <w:spacing w:lineRule="auto" w:line="240" w:before="75" w:after="75"/>
        <w:ind w:left="0" w:hanging="0"/>
        <w:rPr>
          <w:rFonts w:ascii="Georgia" w:hAnsi="Georgia" w:eastAsia="Georgia" w:cs="Georgia"/>
          <w:b/>
          <w:b/>
          <w:color w:val="212121"/>
          <w:sz w:val="32"/>
          <w:szCs w:val="32"/>
        </w:rPr>
      </w:pPr>
      <w:r>
        <w:rPr>
          <w:rFonts w:eastAsia="Georgia" w:cs="Georgia" w:ascii="Georgia" w:hAnsi="Georgia"/>
          <w:b/>
          <w:sz w:val="32"/>
          <w:szCs w:val="32"/>
        </w:rPr>
        <w:t xml:space="preserve">      </w:t>
      </w:r>
      <w:r>
        <w:rPr>
          <w:rFonts w:eastAsia="Georgia" w:cs="Georgia" w:ascii="Georgia" w:hAnsi="Georgia"/>
          <w:b/>
          <w:sz w:val="32"/>
          <w:szCs w:val="32"/>
        </w:rPr>
        <w:t xml:space="preserve">УЛЬТРАЗВУКОВЫЕ ИССЛЕДОВАНИЯ </w:t>
      </w:r>
      <w:r>
        <w:rPr>
          <w:rFonts w:eastAsia="Georgia" w:cs="Georgia" w:ascii="Georgia" w:hAnsi="Georgia"/>
          <w:b/>
          <w:color w:val="212121"/>
          <w:sz w:val="32"/>
          <w:szCs w:val="32"/>
        </w:rPr>
        <w:t>(УЗИ)</w:t>
      </w:r>
    </w:p>
    <w:p>
      <w:pPr>
        <w:pStyle w:val="LOnormal"/>
        <w:shd w:val="clear" w:fill="FFFFFF"/>
        <w:spacing w:lineRule="auto" w:line="240" w:before="75" w:after="75"/>
        <w:ind w:left="0" w:hanging="0"/>
        <w:rPr>
          <w:rFonts w:ascii="Georgia" w:hAnsi="Georgia" w:eastAsia="Georgia" w:cs="Georgia"/>
          <w:b/>
          <w:b/>
          <w:color w:val="212121"/>
          <w:sz w:val="32"/>
          <w:szCs w:val="32"/>
        </w:rPr>
      </w:pPr>
      <w:r>
        <w:rPr>
          <w:rFonts w:eastAsia="Georgia" w:cs="Georgia" w:ascii="Georgia" w:hAnsi="Georgia"/>
          <w:b/>
          <w:color w:val="212121"/>
          <w:sz w:val="32"/>
          <w:szCs w:val="32"/>
        </w:rPr>
      </w:r>
    </w:p>
    <w:tbl>
      <w:tblPr>
        <w:tblStyle w:val="Table5"/>
        <w:tblW w:w="96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964"/>
        <w:gridCol w:w="1675"/>
      </w:tblGrid>
      <w:tr>
        <w:trPr/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УЗИ 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органов брюшной полости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с почками (печень+желчный пузырь +поджелудочная железа+ селезенка+почки)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12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50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</w:tc>
      </w:tr>
      <w:tr>
        <w:trPr/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УЗИ органов брюшной полости без почек (печень+желчный пузырь +поджелудочная железа+ селезенка)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1200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</w:tc>
      </w:tr>
      <w:tr>
        <w:trPr/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УЗИ 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п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ечени и желчн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ого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пузыр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65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</w:tc>
      </w:tr>
      <w:tr>
        <w:trPr/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УЗИ 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ж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елчн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ого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пузыр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4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00 руб</w:t>
            </w:r>
          </w:p>
        </w:tc>
      </w:tr>
      <w:tr>
        <w:trPr/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У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З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И 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п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оджелудочн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ой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желез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4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00 руб</w:t>
            </w:r>
          </w:p>
        </w:tc>
      </w:tr>
      <w:tr>
        <w:trPr/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УЗИ 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с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елезенк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4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00 руб</w:t>
            </w:r>
          </w:p>
        </w:tc>
      </w:tr>
      <w:tr>
        <w:trPr/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/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Georgia" w:cs="Georgia" w:ascii="Georgia" w:hAnsi="Georgia"/>
                <w:b w:val="false"/>
                <w:color w:val="000000"/>
                <w:sz w:val="32"/>
                <w:szCs w:val="32"/>
              </w:rPr>
              <w:t xml:space="preserve">   </w:t>
            </w:r>
            <w:r>
              <w:rPr>
                <w:rFonts w:eastAsia="Georgia" w:cs="Georgia" w:ascii="Georgia" w:hAnsi="Georgia"/>
                <w:b w:val="false"/>
                <w:color w:val="000000"/>
                <w:sz w:val="32"/>
                <w:szCs w:val="32"/>
              </w:rPr>
              <w:t>УЗИ поч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ек и</w:t>
            </w:r>
            <w:r>
              <w:rPr>
                <w:rFonts w:eastAsia="Georgia" w:cs="Georgia" w:ascii="Georgia" w:hAnsi="Georgia"/>
                <w:b w:val="false"/>
                <w:color w:val="000000"/>
                <w:sz w:val="32"/>
                <w:szCs w:val="32"/>
              </w:rPr>
              <w:t xml:space="preserve"> надпочечник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ов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7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00 руб</w:t>
            </w:r>
          </w:p>
        </w:tc>
      </w:tr>
      <w:tr>
        <w:trPr/>
        <w:tc>
          <w:tcPr>
            <w:tcW w:w="7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/>
            </w:pPr>
            <w:r>
              <w:rPr/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/>
            </w:pPr>
            <w:r>
              <w:rPr/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</w:r>
          </w:p>
        </w:tc>
      </w:tr>
      <w:tr>
        <w:trPr/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/>
            </w:pPr>
            <w:r>
              <w:rPr>
                <w:rFonts w:eastAsia="Georgia" w:cs="Georgia" w:ascii="Georgia" w:hAnsi="Georgia"/>
                <w:b/>
                <w:color w:val="000000"/>
                <w:sz w:val="32"/>
                <w:szCs w:val="32"/>
              </w:rPr>
              <w:t xml:space="preserve"> 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УЗИ поч</w:t>
            </w:r>
            <w:r>
              <w:rPr>
                <w:rFonts w:eastAsia="Georgia" w:cs="Georgia" w:ascii="Georgia" w:hAnsi="Georgia"/>
                <w:sz w:val="32"/>
                <w:szCs w:val="32"/>
              </w:rPr>
              <w:t xml:space="preserve">ек и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мочево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го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пузыр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я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(без определения остаточной мочи)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8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</w:tc>
      </w:tr>
      <w:tr>
        <w:trPr/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УЗИ 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п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оч</w:t>
            </w:r>
            <w:r>
              <w:rPr>
                <w:rFonts w:eastAsia="Georgia" w:cs="Georgia" w:ascii="Georgia" w:hAnsi="Georgia"/>
                <w:sz w:val="32"/>
                <w:szCs w:val="32"/>
              </w:rPr>
              <w:t xml:space="preserve">ек и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мочево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го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пузыр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я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(с  определением остаточной мочи)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9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</w:tc>
      </w:tr>
      <w:tr>
        <w:trPr>
          <w:trHeight w:val="983" w:hRule="atLeast"/>
        </w:trPr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УЗИ  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м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очевого пузыр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я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(без определения остаточной мочи)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45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</w:tc>
      </w:tr>
      <w:tr>
        <w:trPr/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       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Мочевой пузырь (с определением остаточной мочи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5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5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</w:tc>
      </w:tr>
      <w:tr>
        <w:trPr/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УЗИ щитовидной железы с определением кровотока, исследованием  региона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р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ных лимфоузлов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9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</w:tc>
      </w:tr>
      <w:tr>
        <w:trPr/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УЗИ мягких тканей (1 анатомическая зона) 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УЗИ  околоушных слюнных желез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5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50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6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50 руб</w:t>
            </w:r>
          </w:p>
        </w:tc>
      </w:tr>
      <w:tr>
        <w:trPr/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tabs>
                <w:tab w:val="clear" w:pos="720"/>
                <w:tab w:val="left" w:pos="5143" w:leader="none"/>
              </w:tabs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УЗИ лимфатических узлов </w:t>
            </w:r>
          </w:p>
          <w:p>
            <w:pPr>
              <w:pStyle w:val="LOnormal"/>
              <w:shd w:val="clear" w:fill="FFFFFF"/>
              <w:tabs>
                <w:tab w:val="clear" w:pos="720"/>
                <w:tab w:val="left" w:pos="5143" w:leader="none"/>
              </w:tabs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                               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(1 лимфоузел)</w:t>
            </w:r>
          </w:p>
          <w:p>
            <w:pPr>
              <w:pStyle w:val="LOnormal"/>
              <w:shd w:val="clear" w:fill="FFFFFF"/>
              <w:tabs>
                <w:tab w:val="clear" w:pos="720"/>
                <w:tab w:val="left" w:pos="5143" w:leader="none"/>
              </w:tabs>
              <w:spacing w:lineRule="auto" w:line="240" w:before="75" w:after="75"/>
              <w:ind w:left="0" w:hanging="0"/>
              <w:rPr/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                               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(1 анатомическая  зона 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3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50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5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50 руб</w:t>
            </w:r>
          </w:p>
        </w:tc>
      </w:tr>
      <w:tr>
        <w:trPr/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tabs>
                <w:tab w:val="clear" w:pos="720"/>
                <w:tab w:val="left" w:pos="5143" w:leader="none"/>
              </w:tabs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УЗИ органов малого таза (трансвагиналь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но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)</w:t>
            </w:r>
          </w:p>
          <w:p>
            <w:pPr>
              <w:pStyle w:val="LOnormal"/>
              <w:shd w:val="clear" w:fill="FFFFFF"/>
              <w:tabs>
                <w:tab w:val="clear" w:pos="720"/>
                <w:tab w:val="left" w:pos="5143" w:leader="none"/>
              </w:tabs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УЗИ органов малого таза (абдоминально)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9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00 ру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б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70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</w:tc>
      </w:tr>
      <w:tr>
        <w:trPr/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tabs>
                <w:tab w:val="clear" w:pos="720"/>
                <w:tab w:val="left" w:pos="5143" w:leader="none"/>
              </w:tabs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Фолликулометрия (фолликулог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е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нез)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6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8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</w:tc>
      </w:tr>
      <w:tr>
        <w:trPr/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tabs>
                <w:tab w:val="clear" w:pos="720"/>
                <w:tab w:val="left" w:pos="5143" w:leader="none"/>
              </w:tabs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УЗИ лонного сочленения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550 руб</w:t>
            </w:r>
          </w:p>
        </w:tc>
      </w:tr>
      <w:tr>
        <w:trPr/>
        <w:tc>
          <w:tcPr>
            <w:tcW w:w="7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pacing w:lineRule="auto" w:line="240" w:before="0" w:after="160"/>
              <w:rPr>
                <w:rFonts w:ascii="Georgia" w:hAnsi="Georgia" w:eastAsia="Georgia" w:cs="Georgia"/>
                <w:sz w:val="32"/>
                <w:szCs w:val="32"/>
                <w:highlight w:val="white"/>
              </w:rPr>
            </w:pPr>
            <w:r>
              <w:rPr>
                <w:rFonts w:eastAsia="Georgia" w:cs="Georgia" w:ascii="Georgia" w:hAnsi="Georgia"/>
                <w:sz w:val="32"/>
                <w:szCs w:val="32"/>
                <w:highlight w:val="white"/>
              </w:rPr>
              <w:t xml:space="preserve">Гидросонография   матки  (без маточных труб) 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  <w:highlight w:val="white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  <w:highlight w:val="white"/>
              </w:rPr>
              <w:t>1</w:t>
            </w:r>
            <w:r>
              <w:rPr>
                <w:rFonts w:eastAsia="Georgia" w:cs="Georgia" w:ascii="Georgia" w:hAnsi="Georgia"/>
                <w:sz w:val="32"/>
                <w:szCs w:val="32"/>
                <w:highlight w:val="white"/>
              </w:rPr>
              <w:t>3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  <w:highlight w:val="white"/>
              </w:rPr>
              <w:t>00 руб</w:t>
            </w:r>
          </w:p>
        </w:tc>
      </w:tr>
      <w:tr>
        <w:trPr/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tabs>
                <w:tab w:val="clear" w:pos="720"/>
                <w:tab w:val="left" w:pos="5143" w:leader="none"/>
              </w:tabs>
              <w:spacing w:lineRule="auto" w:line="240" w:before="75" w:after="75"/>
              <w:rPr/>
            </w:pPr>
            <w:r>
              <w:rPr>
                <w:rFonts w:eastAsia="Georgia" w:cs="Georgia" w:ascii="Georgia" w:hAnsi="Georgia"/>
                <w:sz w:val="32"/>
                <w:szCs w:val="32"/>
              </w:rPr>
              <w:t>УЗИ молочных желез и подмышечных лимфатических узлов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950 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</w:tc>
      </w:tr>
      <w:tr>
        <w:trPr>
          <w:trHeight w:val="570" w:hRule="atLeast"/>
        </w:trPr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tabs>
                <w:tab w:val="clear" w:pos="720"/>
                <w:tab w:val="left" w:pos="5143" w:leader="none"/>
              </w:tabs>
              <w:spacing w:lineRule="auto" w:line="240" w:before="75" w:after="75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УЗИ плевральных полостей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680 руб</w:t>
            </w:r>
          </w:p>
        </w:tc>
      </w:tr>
      <w:tr>
        <w:trPr/>
        <w:tc>
          <w:tcPr>
            <w:tcW w:w="7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tabs>
                <w:tab w:val="clear" w:pos="720"/>
                <w:tab w:val="left" w:pos="5143" w:leader="none"/>
              </w:tabs>
              <w:spacing w:lineRule="auto" w:line="240" w:before="75" w:after="75"/>
              <w:rPr/>
            </w:pPr>
            <w:r>
              <w:rPr>
                <w:rFonts w:eastAsia="Georgia" w:cs="Georgia" w:ascii="Georgia" w:hAnsi="Georgia"/>
                <w:sz w:val="32"/>
                <w:szCs w:val="32"/>
              </w:rPr>
              <w:t>УЗИ предстательной железы                                                                                                                                                                                     (абдоминально)</w:t>
            </w:r>
          </w:p>
          <w:p>
            <w:pPr>
              <w:pStyle w:val="LOnormal"/>
              <w:shd w:val="clear" w:fill="FFFFFF"/>
              <w:tabs>
                <w:tab w:val="clear" w:pos="720"/>
                <w:tab w:val="left" w:pos="5143" w:leader="none"/>
              </w:tabs>
              <w:spacing w:lineRule="auto" w:line="240" w:before="75" w:after="75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(трансректально - ТРУЗИ)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  <w:p>
            <w:pPr>
              <w:pStyle w:val="LOnormal"/>
              <w:shd w:val="clear" w:fill="FFFFFF"/>
              <w:spacing w:lineRule="auto" w:line="240" w:before="75" w:after="75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780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1000 руб</w:t>
            </w:r>
          </w:p>
        </w:tc>
      </w:tr>
      <w:tr>
        <w:trPr/>
        <w:tc>
          <w:tcPr>
            <w:tcW w:w="7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tabs>
                <w:tab w:val="clear" w:pos="720"/>
                <w:tab w:val="left" w:pos="5143" w:leader="none"/>
              </w:tabs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  <w:highlight w:val="white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  <w:highlight w:val="white"/>
              </w:rPr>
              <w:t xml:space="preserve">Цервикометрия </w:t>
            </w:r>
          </w:p>
        </w:tc>
        <w:tc>
          <w:tcPr>
            <w:tcW w:w="1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  <w:highlight w:val="white"/>
              </w:rPr>
            </w:pPr>
            <w:r>
              <w:rPr>
                <w:rFonts w:eastAsia="Georgia" w:cs="Georgia" w:ascii="Georgia" w:hAnsi="Georgia"/>
                <w:sz w:val="32"/>
                <w:szCs w:val="32"/>
                <w:highlight w:val="white"/>
              </w:rPr>
              <w:t>68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  <w:highlight w:val="white"/>
              </w:rPr>
              <w:t xml:space="preserve">0 руб </w:t>
            </w:r>
          </w:p>
        </w:tc>
      </w:tr>
      <w:tr>
        <w:trPr/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tabs>
                <w:tab w:val="clear" w:pos="720"/>
                <w:tab w:val="left" w:pos="5143" w:leader="none"/>
              </w:tabs>
              <w:spacing w:lineRule="auto" w:line="240" w:before="75" w:after="75"/>
              <w:rPr/>
            </w:pPr>
            <w:r>
              <w:rPr>
                <w:rFonts w:eastAsia="Georgia" w:cs="Georgia" w:ascii="Georgia" w:hAnsi="Georgia"/>
                <w:sz w:val="32"/>
                <w:szCs w:val="32"/>
              </w:rPr>
              <w:t xml:space="preserve">УЗИ предстательной железы            (трансректально) и УЗИ мочевого пузыря с определением остаточной мочи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  <w:p>
            <w:pPr>
              <w:pStyle w:val="LOnormal"/>
              <w:shd w:val="clear" w:fill="FFFFFF"/>
              <w:spacing w:lineRule="auto" w:line="240" w:before="75" w:after="75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1300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</w:tc>
      </w:tr>
      <w:tr>
        <w:trPr/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  <w:tcMar>
              <w:top w:w="55" w:type="dxa"/>
              <w:bottom w:w="55" w:type="dxa"/>
            </w:tcMar>
          </w:tcPr>
          <w:p>
            <w:pPr>
              <w:pStyle w:val="LOnormal"/>
              <w:shd w:val="clear" w:fill="FFFFFF"/>
              <w:tabs>
                <w:tab w:val="clear" w:pos="720"/>
                <w:tab w:val="left" w:pos="5143" w:leader="none"/>
              </w:tabs>
              <w:spacing w:lineRule="auto" w:line="240" w:before="75" w:after="75"/>
              <w:rPr>
                <w:rFonts w:ascii="Georgia" w:hAnsi="Georgia" w:eastAsia="Georgia" w:cs="Georgia"/>
                <w:b/>
                <w:b/>
                <w:sz w:val="32"/>
                <w:szCs w:val="32"/>
              </w:rPr>
            </w:pPr>
            <w:r>
              <w:rPr>
                <w:rFonts w:eastAsia="Georgia" w:cs="Georgia" w:ascii="Georgia" w:hAnsi="Georgia"/>
                <w:b/>
                <w:sz w:val="32"/>
                <w:szCs w:val="32"/>
              </w:rPr>
            </w:r>
          </w:p>
          <w:p>
            <w:pPr>
              <w:pStyle w:val="LOnormal"/>
              <w:shd w:val="clear" w:fill="FFFFFF"/>
              <w:tabs>
                <w:tab w:val="clear" w:pos="720"/>
                <w:tab w:val="left" w:pos="5143" w:leader="none"/>
              </w:tabs>
              <w:spacing w:lineRule="auto" w:line="240" w:before="75" w:after="75"/>
              <w:rPr>
                <w:rFonts w:ascii="Georgia" w:hAnsi="Georgia" w:eastAsia="Georgia" w:cs="Georgia"/>
                <w:b/>
                <w:b/>
                <w:sz w:val="32"/>
                <w:szCs w:val="32"/>
              </w:rPr>
            </w:pPr>
            <w:r>
              <w:rPr>
                <w:rFonts w:eastAsia="Georgia" w:cs="Georgia" w:ascii="Georgia" w:hAnsi="Georgia"/>
                <w:b/>
                <w:sz w:val="32"/>
                <w:szCs w:val="32"/>
              </w:rPr>
              <w:t xml:space="preserve">                                 </w:t>
            </w:r>
            <w:r>
              <w:rPr>
                <w:rFonts w:eastAsia="Georgia" w:cs="Georgia" w:ascii="Georgia" w:hAnsi="Georgia"/>
                <w:b/>
                <w:sz w:val="32"/>
                <w:szCs w:val="32"/>
              </w:rPr>
              <w:t>УЗИ при беременности</w:t>
            </w:r>
          </w:p>
          <w:p>
            <w:pPr>
              <w:pStyle w:val="LOnormal"/>
              <w:shd w:val="clear" w:fill="FFFFFF"/>
              <w:tabs>
                <w:tab w:val="clear" w:pos="720"/>
                <w:tab w:val="left" w:pos="5143" w:leader="none"/>
              </w:tabs>
              <w:spacing w:lineRule="auto" w:line="240" w:before="75" w:after="75"/>
              <w:rPr>
                <w:rFonts w:ascii="Georgia" w:hAnsi="Georgia" w:eastAsia="Georgia" w:cs="Georgia"/>
                <w:b/>
                <w:b/>
                <w:sz w:val="32"/>
                <w:szCs w:val="32"/>
              </w:rPr>
            </w:pPr>
            <w:r>
              <w:rPr>
                <w:rFonts w:eastAsia="Georgia" w:cs="Georgia" w:ascii="Georgia" w:hAnsi="Georgia"/>
                <w:b/>
                <w:sz w:val="32"/>
                <w:szCs w:val="32"/>
              </w:rPr>
            </w:r>
          </w:p>
        </w:tc>
      </w:tr>
      <w:tr>
        <w:trPr>
          <w:trHeight w:val="1148" w:hRule="atLeast"/>
        </w:trPr>
        <w:tc>
          <w:tcPr>
            <w:tcW w:w="7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tabs>
                <w:tab w:val="clear" w:pos="720"/>
                <w:tab w:val="left" w:pos="5143" w:leader="none"/>
              </w:tabs>
              <w:spacing w:lineRule="auto" w:line="240" w:before="75" w:after="75"/>
              <w:rPr>
                <w:rFonts w:ascii="Georgia" w:hAnsi="Georgia" w:eastAsia="Georgia" w:cs="Georgia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eastAsia="Georgia" w:cs="Georgia" w:ascii="Georgia" w:hAnsi="Georgia"/>
                <w:b w:val="false"/>
                <w:bCs w:val="false"/>
                <w:sz w:val="32"/>
                <w:szCs w:val="32"/>
              </w:rPr>
              <w:t>Контроль сердцебиения и шевеления плода (на любом сроке беременности)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  <w:p>
            <w:pPr>
              <w:pStyle w:val="LOnormal"/>
              <w:shd w:val="clear" w:fill="FFFFFF"/>
              <w:spacing w:lineRule="auto" w:line="240" w:before="75" w:after="75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500 руб</w:t>
            </w:r>
          </w:p>
        </w:tc>
      </w:tr>
      <w:tr>
        <w:trPr/>
        <w:tc>
          <w:tcPr>
            <w:tcW w:w="7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tabs>
                <w:tab w:val="clear" w:pos="720"/>
                <w:tab w:val="left" w:pos="5143" w:leader="none"/>
              </w:tabs>
              <w:spacing w:lineRule="auto" w:line="240" w:before="75" w:after="75"/>
              <w:rPr>
                <w:rFonts w:ascii="Georgia" w:hAnsi="Georgia" w:eastAsia="Georgia" w:cs="Georgia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eastAsia="Georgia" w:cs="Georgia" w:ascii="Georgia" w:hAnsi="Georgia"/>
                <w:b w:val="false"/>
                <w:bCs w:val="false"/>
                <w:sz w:val="32"/>
                <w:szCs w:val="32"/>
              </w:rPr>
              <w:t>Запись видео и фото плода на видеоноситель –</w:t>
            </w:r>
            <w:r>
              <w:rPr>
                <w:rFonts w:eastAsia="Georgia" w:cs="Georgia" w:ascii="Georgia" w:hAnsi="Georgia"/>
                <w:b w:val="false"/>
                <w:bCs w:val="false"/>
                <w:sz w:val="32"/>
                <w:szCs w:val="32"/>
                <w:lang w:val="en-US"/>
              </w:rPr>
              <w:t xml:space="preserve"> виде</w:t>
            </w:r>
            <w:r>
              <w:rPr>
                <w:rFonts w:eastAsia="Georgia" w:cs="Georgia" w:ascii="Georgia" w:hAnsi="Georgia"/>
                <w:b w:val="false"/>
                <w:bCs w:val="false"/>
                <w:sz w:val="32"/>
                <w:szCs w:val="32"/>
                <w:lang w:val="ru-RU"/>
              </w:rPr>
              <w:t xml:space="preserve">оноситель не предоставляется. </w:t>
            </w:r>
            <w:r>
              <w:rPr>
                <w:rFonts w:eastAsia="Georgia" w:cs="Georgia" w:ascii="Georgia" w:hAnsi="Georgia"/>
                <w:b w:val="false"/>
                <w:bCs w:val="false"/>
                <w:sz w:val="32"/>
                <w:szCs w:val="32"/>
              </w:rPr>
              <w:t>(дополнительно к выполненному УЗИ при беременности малого срока)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130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</w:tc>
      </w:tr>
      <w:tr>
        <w:trPr/>
        <w:tc>
          <w:tcPr>
            <w:tcW w:w="7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tabs>
                <w:tab w:val="clear" w:pos="720"/>
                <w:tab w:val="left" w:pos="5143" w:leader="none"/>
              </w:tabs>
              <w:spacing w:lineRule="auto" w:line="240" w:before="75" w:after="75"/>
              <w:rPr>
                <w:rFonts w:ascii="Georgia" w:hAnsi="Georgia" w:eastAsia="Georgia" w:cs="Georgia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eastAsia="Georgia" w:cs="Georgia" w:ascii="Georgia" w:hAnsi="Georgia"/>
                <w:b w:val="false"/>
                <w:bCs w:val="false"/>
                <w:sz w:val="32"/>
                <w:szCs w:val="32"/>
              </w:rPr>
              <w:t>Запись видео и фото плода на видеоноситель -</w:t>
            </w:r>
            <w:r>
              <w:rPr>
                <w:rFonts w:eastAsia="Georgia" w:cs="Georgia" w:ascii="Georgia" w:hAnsi="Georgia"/>
                <w:b w:val="false"/>
                <w:bCs w:val="false"/>
                <w:sz w:val="32"/>
                <w:szCs w:val="32"/>
                <w:lang w:val="en-US"/>
              </w:rPr>
              <w:t>виде</w:t>
            </w:r>
            <w:r>
              <w:rPr>
                <w:rFonts w:eastAsia="Georgia" w:cs="Georgia" w:ascii="Georgia" w:hAnsi="Georgia"/>
                <w:b w:val="false"/>
                <w:bCs w:val="false"/>
                <w:sz w:val="32"/>
                <w:szCs w:val="32"/>
                <w:lang w:val="ru-RU"/>
              </w:rPr>
              <w:t>оноситель не предоставляется.</w:t>
            </w:r>
            <w:r>
              <w:rPr>
                <w:rFonts w:eastAsia="Georgia" w:cs="Georgia" w:ascii="Georgia" w:hAnsi="Georgia"/>
                <w:b w:val="false"/>
                <w:bCs w:val="false"/>
                <w:sz w:val="32"/>
                <w:szCs w:val="32"/>
              </w:rPr>
              <w:t xml:space="preserve"> (если в этот день УЗИ при беременности малого срока в центре «Андромеда» не выполнялось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680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  <w:p>
            <w:pPr>
              <w:pStyle w:val="LOnormal"/>
              <w:shd w:val="clear" w:fill="FFFFFF"/>
              <w:spacing w:lineRule="auto" w:line="240" w:before="75" w:after="75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</w:tc>
      </w:tr>
      <w:tr>
        <w:trPr/>
        <w:tc>
          <w:tcPr>
            <w:tcW w:w="7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tabs>
                <w:tab w:val="clear" w:pos="720"/>
                <w:tab w:val="left" w:pos="5143" w:leader="none"/>
              </w:tabs>
              <w:spacing w:lineRule="auto" w:line="240" w:before="75" w:after="75"/>
              <w:rPr>
                <w:rFonts w:ascii="Georgia" w:hAnsi="Georgia" w:eastAsia="Georgia" w:cs="Georgia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eastAsia="Georgia" w:cs="Georgia" w:ascii="Georgia" w:hAnsi="Georgia"/>
                <w:b w:val="false"/>
                <w:bCs w:val="false"/>
                <w:sz w:val="32"/>
                <w:szCs w:val="32"/>
              </w:rPr>
              <w:t>Цервикометрия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680 руб</w:t>
            </w:r>
          </w:p>
        </w:tc>
      </w:tr>
      <w:tr>
        <w:trPr/>
        <w:tc>
          <w:tcPr>
            <w:tcW w:w="7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pacing w:before="0" w:after="160"/>
              <w:rPr>
                <w:rFonts w:ascii="Georgia" w:hAnsi="Georgia"/>
                <w:color w:val="auto"/>
                <w:sz w:val="32"/>
                <w:szCs w:val="32"/>
                <w:highlight w:val="white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highlight w:val="white"/>
              </w:rPr>
              <w:t>УЗИ органов малого таза при беременности до 11 недель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pacing w:before="0" w:after="160"/>
              <w:rPr>
                <w:rFonts w:ascii="Georgia" w:hAnsi="Georgia"/>
                <w:color w:val="auto"/>
                <w:sz w:val="32"/>
                <w:szCs w:val="32"/>
                <w:highlight w:val="white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highlight w:val="white"/>
              </w:rPr>
              <w:t>900 руб</w:t>
            </w:r>
          </w:p>
        </w:tc>
      </w:tr>
      <w:tr>
        <w:trPr/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tabs>
                <w:tab w:val="clear" w:pos="720"/>
                <w:tab w:val="left" w:pos="5143" w:leader="none"/>
              </w:tabs>
              <w:spacing w:lineRule="auto" w:line="240" w:before="75" w:after="75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b/>
                <w:sz w:val="32"/>
                <w:szCs w:val="32"/>
              </w:rPr>
              <w:t xml:space="preserve"> 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УЗИ плода при беременности 11-14 недель - 1 -й скрининг (один плод)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1200 руб</w:t>
            </w:r>
          </w:p>
        </w:tc>
      </w:tr>
      <w:tr>
        <w:trPr/>
        <w:tc>
          <w:tcPr>
            <w:tcW w:w="7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pacing w:lineRule="auto" w:line="240" w:before="0" w:after="160"/>
              <w:rPr>
                <w:rFonts w:ascii="Georgia" w:hAnsi="Georgia" w:eastAsia="Georgia" w:cs="Georgia"/>
                <w:color w:val="000000"/>
                <w:sz w:val="32"/>
                <w:szCs w:val="32"/>
                <w:highlight w:val="white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  <w:highlight w:val="white"/>
              </w:rPr>
              <w:t>УЗИ плода  при беременности 11-14 недель — 1-й  скрининг (два  плода)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1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6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</w:tc>
      </w:tr>
      <w:tr>
        <w:trPr/>
        <w:tc>
          <w:tcPr>
            <w:tcW w:w="7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pacing w:lineRule="auto" w:line="240" w:before="0" w:after="160"/>
              <w:rPr>
                <w:rFonts w:ascii="Georgia" w:hAnsi="Georgia" w:eastAsia="Georgia" w:cs="Georgia"/>
                <w:color w:val="000000"/>
                <w:sz w:val="32"/>
                <w:szCs w:val="32"/>
                <w:highlight w:val="white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  <w:highlight w:val="white"/>
              </w:rPr>
              <w:t>УЗИ плода при  беременности 14 и более  недель  - во 2-и и 3  триместрах (один плод)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1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3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</w:t>
            </w:r>
          </w:p>
        </w:tc>
      </w:tr>
      <w:tr>
        <w:trPr/>
        <w:tc>
          <w:tcPr>
            <w:tcW w:w="7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pacing w:lineRule="auto" w:line="240" w:before="0" w:after="160"/>
              <w:rPr>
                <w:rFonts w:ascii="Georgia" w:hAnsi="Georgia" w:eastAsia="Georgia" w:cs="Georgia"/>
                <w:color w:val="000000"/>
                <w:sz w:val="32"/>
                <w:szCs w:val="32"/>
                <w:highlight w:val="white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  <w:highlight w:val="white"/>
              </w:rPr>
              <w:t>УЗИ плода при  беременности 14 и более  недель  - во 2-и и 3  триместрах (два плода)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1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8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00 руб</w:t>
            </w:r>
          </w:p>
          <w:p>
            <w:pPr>
              <w:pStyle w:val="LOnormal"/>
              <w:shd w:val="clear" w:fill="FFFFFF"/>
              <w:spacing w:lineRule="auto" w:line="240" w:before="75" w:after="75"/>
              <w:ind w:left="0" w:hanging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</w:tc>
      </w:tr>
    </w:tbl>
    <w:p>
      <w:pPr>
        <w:pStyle w:val="LOnormal"/>
        <w:shd w:val="clear" w:fill="FFFFFF"/>
        <w:spacing w:lineRule="auto" w:line="240" w:before="75" w:after="75"/>
        <w:ind w:left="0" w:hanging="0"/>
        <w:rPr>
          <w:rFonts w:ascii="Georgia" w:hAnsi="Georgia" w:eastAsia="Georgia" w:cs="Georgia"/>
          <w:color w:val="000000"/>
          <w:sz w:val="32"/>
          <w:szCs w:val="32"/>
        </w:rPr>
      </w:pPr>
      <w:r>
        <w:rPr>
          <w:rFonts w:eastAsia="Georgia" w:cs="Georgia" w:ascii="Georgia" w:hAnsi="Georgia"/>
          <w:color w:val="000000"/>
          <w:sz w:val="32"/>
          <w:szCs w:val="32"/>
        </w:rPr>
      </w:r>
    </w:p>
    <w:tbl>
      <w:tblPr>
        <w:tblStyle w:val="Table6"/>
        <w:tblW w:w="9520" w:type="dxa"/>
        <w:jc w:val="left"/>
        <w:tblInd w:w="18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520"/>
      </w:tblGrid>
      <w:tr>
        <w:trPr>
          <w:trHeight w:val="700" w:hRule="atLeast"/>
        </w:trPr>
        <w:tc>
          <w:tcPr>
            <w:tcW w:w="9520" w:type="dxa"/>
            <w:tcBorders/>
            <w:vAlign w:val="center"/>
          </w:tcPr>
          <w:p>
            <w:pPr>
              <w:pStyle w:val="LOnormal"/>
              <w:shd w:val="clear" w:fill="FFFFFF"/>
              <w:spacing w:lineRule="auto" w:line="240" w:before="0" w:after="0"/>
              <w:rPr>
                <w:rFonts w:ascii="Georgia" w:hAnsi="Georgia" w:eastAsia="Georgia" w:cs="Georgia"/>
                <w:color w:val="1F3864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1F3864"/>
                <w:sz w:val="32"/>
                <w:szCs w:val="32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Georgia" w:hAnsi="Georgia" w:eastAsia="Georgia" w:cs="Georg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vertAlign w:val="baseline"/>
        </w:rPr>
      </w:pPr>
      <w:r>
        <w:rPr>
          <w:rFonts w:eastAsia="Georgia" w:cs="Georgia" w:ascii="Georgia" w:hAnsi="Georg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Georgia" w:hAnsi="Georgia" w:eastAsia="Georgia" w:cs="Georg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vertAlign w:val="baseline"/>
        </w:rPr>
      </w:pPr>
      <w:r>
        <w:rPr>
          <w:rFonts w:eastAsia="Georgia" w:cs="Georgia" w:ascii="Georgia" w:hAnsi="Georg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Georgia" w:hAnsi="Georgia" w:eastAsia="Georgia" w:cs="Georg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Georgia" w:cs="Georgia" w:ascii="Georgia" w:hAnsi="Georg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Манипуляции с помощью радиоволновой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Georgia" w:hAnsi="Georgia" w:eastAsia="Georgia" w:cs="Georg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Georgia" w:cs="Georgia" w:ascii="Georgia" w:hAnsi="Georg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аппаратуры ЭХВЧ-80-03-«ФОТЕК»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Georgia" w:hAnsi="Georgia" w:eastAsia="Georgia" w:cs="Georg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vertAlign w:val="baseline"/>
        </w:rPr>
      </w:pPr>
      <w:r>
        <w:rPr>
          <w:rFonts w:eastAsia="Georgia" w:cs="Georgia" w:ascii="Georgia" w:hAnsi="Georg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Georgia" w:hAnsi="Georgia" w:eastAsia="Georgia" w:cs="Georg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Вскрытие кисты бартолиновой железы                          </w:t>
      </w:r>
      <w:r>
        <w:rPr>
          <w:rFonts w:eastAsia="Georgia" w:cs="Georgia" w:ascii="Georgia" w:hAnsi="Georgia"/>
          <w:sz w:val="32"/>
          <w:szCs w:val="32"/>
        </w:rPr>
        <w:t>39</w:t>
      </w: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00 руб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Georgia" w:hAnsi="Georgia" w:eastAsia="Georgia" w:cs="Georg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Биопсия шейки матки точечная                                        </w:t>
      </w:r>
      <w:r>
        <w:rPr>
          <w:rFonts w:eastAsia="Georgia" w:cs="Georgia" w:ascii="Georgia" w:hAnsi="Georgia"/>
          <w:sz w:val="32"/>
          <w:szCs w:val="32"/>
        </w:rPr>
        <w:t>10</w:t>
      </w: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00 руб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Georgia" w:hAnsi="Georgia" w:eastAsia="Georgia" w:cs="Georg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Биопсия шейки матки эксцизионная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Georgia" w:hAnsi="Georgia" w:eastAsia="Georgia" w:cs="Georg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с последующей коагуляцией                                                3</w:t>
      </w:r>
      <w:r>
        <w:rPr>
          <w:rFonts w:eastAsia="Georgia" w:cs="Georgia" w:ascii="Georgia" w:hAnsi="Georgia"/>
          <w:sz w:val="32"/>
          <w:szCs w:val="32"/>
        </w:rPr>
        <w:t>6</w:t>
      </w: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00 руб                            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Georgia" w:hAnsi="Georgia" w:eastAsia="Georgia" w:cs="Georg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Биопсия шейки матки радиоволновая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Georgia" w:hAnsi="Georgia" w:eastAsia="Georgia" w:cs="Georg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конусовидная с последующей коагуляцией                    </w:t>
      </w:r>
      <w:r>
        <w:rPr>
          <w:rFonts w:eastAsia="Georgia" w:cs="Georgia" w:ascii="Georgia" w:hAnsi="Georgia"/>
          <w:sz w:val="32"/>
          <w:szCs w:val="32"/>
        </w:rPr>
        <w:t>40</w:t>
      </w: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00 руб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Georgia" w:hAnsi="Georgia" w:eastAsia="Georgia" w:cs="Georg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Удаление полипа цервикального канала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Georgia" w:hAnsi="Georgia" w:eastAsia="Georgia" w:cs="Georg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с последующей коагуляцией ложа полипа                      3</w:t>
      </w:r>
      <w:r>
        <w:rPr>
          <w:rFonts w:eastAsia="Georgia" w:cs="Georgia" w:ascii="Georgia" w:hAnsi="Georgia"/>
          <w:sz w:val="32"/>
          <w:szCs w:val="32"/>
        </w:rPr>
        <w:t>5</w:t>
      </w: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00 руб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Georgia" w:hAnsi="Georgia" w:eastAsia="Georgia" w:cs="Georg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Удаление новообразования на ножке (1 единица)          </w:t>
      </w:r>
      <w:r>
        <w:rPr>
          <w:rFonts w:eastAsia="Georgia" w:cs="Georgia" w:ascii="Georgia" w:hAnsi="Georgia"/>
          <w:sz w:val="32"/>
          <w:szCs w:val="32"/>
        </w:rPr>
        <w:t>7</w:t>
      </w: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00 руб Удаление 2-го и последующего новообразования          </w:t>
      </w:r>
      <w:r>
        <w:rPr>
          <w:rFonts w:eastAsia="Georgia" w:cs="Georgia" w:ascii="Georgia" w:hAnsi="Georgia"/>
          <w:sz w:val="32"/>
          <w:szCs w:val="32"/>
        </w:rPr>
        <w:t>5</w:t>
      </w: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00 руб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Georgia" w:hAnsi="Georgia" w:eastAsia="Georgia" w:cs="Georg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 </w:t>
      </w: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на ножке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Georgia" w:hAnsi="Georgia" w:eastAsia="Georgia" w:cs="Georg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Удаление новообразования на широком основании     </w:t>
      </w:r>
      <w:r>
        <w:rPr>
          <w:rFonts w:eastAsia="Georgia" w:cs="Georgia" w:ascii="Georgia" w:hAnsi="Georgia"/>
          <w:sz w:val="32"/>
          <w:szCs w:val="32"/>
        </w:rPr>
        <w:t>9</w:t>
      </w: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00 руб (до 1 см) 1 единица </w:t>
      </w:r>
    </w:p>
    <w:p>
      <w:pPr>
        <w:pStyle w:val="LOnormal"/>
        <w:spacing w:lineRule="auto" w:line="240" w:before="0" w:after="0"/>
        <w:rPr>
          <w:rFonts w:ascii="Georgia" w:hAnsi="Georgia" w:eastAsia="Georgia" w:cs="Georgia"/>
          <w:sz w:val="32"/>
          <w:szCs w:val="32"/>
        </w:rPr>
      </w:pPr>
      <w:r>
        <w:rPr>
          <w:rFonts w:eastAsia="Georgia" w:cs="Georgia" w:ascii="Georgia" w:hAnsi="Georgia"/>
          <w:sz w:val="32"/>
          <w:szCs w:val="32"/>
        </w:rPr>
        <w:t xml:space="preserve">Удаление 2-го и последующего новообразования </w:t>
      </w:r>
    </w:p>
    <w:p>
      <w:pPr>
        <w:pStyle w:val="LOnormal"/>
        <w:spacing w:lineRule="auto" w:line="240" w:before="0" w:after="0"/>
        <w:rPr>
          <w:rFonts w:ascii="Georgia" w:hAnsi="Georgia" w:eastAsia="Georgia" w:cs="Georgia"/>
          <w:sz w:val="32"/>
          <w:szCs w:val="32"/>
        </w:rPr>
      </w:pPr>
      <w:r>
        <w:rPr>
          <w:rFonts w:eastAsia="Georgia" w:cs="Georgia" w:ascii="Georgia" w:hAnsi="Georgia"/>
          <w:sz w:val="32"/>
          <w:szCs w:val="32"/>
        </w:rPr>
        <w:t>на широком основании (до 1 см)                                           600 руб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Georgia" w:hAnsi="Georgia" w:eastAsia="Georgia" w:cs="Georg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Удаление новообразования на широком основании    1</w:t>
      </w:r>
      <w:r>
        <w:rPr>
          <w:rFonts w:eastAsia="Georgia" w:cs="Georgia" w:ascii="Georgia" w:hAnsi="Georgia"/>
          <w:sz w:val="32"/>
          <w:szCs w:val="32"/>
        </w:rPr>
        <w:t>5</w:t>
      </w: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00 руб (более 1 см) 1 единица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Georgia" w:hAnsi="Georgia" w:eastAsia="Georgia" w:cs="Georg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Удаление 2 -го и последующего новообразования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Georgia" w:hAnsi="Georgia" w:eastAsia="Georgia" w:cs="Georg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 </w:t>
      </w: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на широком основании (более 1 см)                                   </w:t>
      </w:r>
      <w:r>
        <w:rPr>
          <w:rFonts w:eastAsia="Georgia" w:cs="Georgia" w:ascii="Georgia" w:hAnsi="Georgia"/>
          <w:sz w:val="32"/>
          <w:szCs w:val="32"/>
        </w:rPr>
        <w:t>9</w:t>
      </w: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00 руб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Georgia" w:hAnsi="Georgia" w:eastAsia="Georgia" w:cs="Georg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Радиоволновая деструкция шейки матки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Georgia" w:hAnsi="Georgia" w:eastAsia="Georgia" w:cs="Georg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1-й категории (зона до 1 см)                                                  1</w:t>
      </w:r>
      <w:r>
        <w:rPr>
          <w:rFonts w:eastAsia="Georgia" w:cs="Georgia" w:ascii="Georgia" w:hAnsi="Georgia"/>
          <w:sz w:val="32"/>
          <w:szCs w:val="32"/>
        </w:rPr>
        <w:t>3</w:t>
      </w: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00 руб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Georgia" w:hAnsi="Georgia" w:eastAsia="Georgia" w:cs="Georg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Радиоволновая деструкция шейки матки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Georgia" w:hAnsi="Georgia" w:eastAsia="Georgia" w:cs="Georg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2-й категории (зона от 1 см до 3 см)                                   2</w:t>
      </w:r>
      <w:r>
        <w:rPr>
          <w:rFonts w:eastAsia="Georgia" w:cs="Georgia" w:ascii="Georgia" w:hAnsi="Georgia"/>
          <w:sz w:val="32"/>
          <w:szCs w:val="32"/>
        </w:rPr>
        <w:t>8</w:t>
      </w: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00 руб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Georgia" w:hAnsi="Georgia" w:eastAsia="Georgia" w:cs="Georg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Радиоволновая деструкция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Georgia" w:hAnsi="Georgia" w:eastAsia="Georgia" w:cs="Georg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 </w:t>
      </w: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шейки матки 3-й категории (зона более 3 см)              3800 руб                                             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Georgia" w:hAnsi="Georgia" w:eastAsia="Georgia" w:cs="Georg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Вскрытие наботовых кист (ovuli naboti) с последующей коагуляцией                                                                               </w:t>
      </w:r>
      <w:r>
        <w:rPr>
          <w:rFonts w:eastAsia="Georgia" w:cs="Georgia" w:ascii="Georgia" w:hAnsi="Georgia"/>
          <w:sz w:val="32"/>
          <w:szCs w:val="32"/>
        </w:rPr>
        <w:t>32</w:t>
      </w: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00 руб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Georgia" w:hAnsi="Georgia" w:eastAsia="Georgia" w:cs="Georg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Иссечение девс</w:t>
      </w:r>
      <w:r>
        <w:rPr>
          <w:rFonts w:eastAsia="Georgia" w:cs="Georgia" w:ascii="Georgia" w:hAnsi="Georgia"/>
          <w:sz w:val="32"/>
          <w:szCs w:val="32"/>
        </w:rPr>
        <w:t>т</w:t>
      </w: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венной  плевы  (дефлорация)  радиоволновым аппаратом ФОТЕК                                   3</w:t>
      </w:r>
      <w:r>
        <w:rPr>
          <w:rFonts w:eastAsia="Georgia" w:cs="Georgia" w:ascii="Georgia" w:hAnsi="Georgia"/>
          <w:sz w:val="32"/>
          <w:szCs w:val="32"/>
        </w:rPr>
        <w:t>8</w:t>
      </w:r>
      <w:r>
        <w:rPr>
          <w:rFonts w:eastAsia="Georgia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00 руб </w:t>
      </w:r>
    </w:p>
    <w:p>
      <w:pPr>
        <w:pStyle w:val="LOnormal"/>
        <w:shd w:val="clear" w:fill="FFFFFF"/>
        <w:spacing w:lineRule="auto" w:line="240" w:before="280" w:after="280"/>
        <w:rPr>
          <w:rFonts w:ascii="Georgia" w:hAnsi="Georgia" w:eastAsia="Georgia" w:cs="Georgia"/>
          <w:b/>
          <w:b/>
          <w:color w:val="000000"/>
          <w:sz w:val="32"/>
          <w:szCs w:val="32"/>
        </w:rPr>
      </w:pPr>
      <w:r>
        <w:rPr>
          <w:rFonts w:eastAsia="Georgia" w:cs="Georgia" w:ascii="Georgia" w:hAnsi="Georgia"/>
          <w:b/>
          <w:color w:val="000000"/>
          <w:sz w:val="32"/>
          <w:szCs w:val="32"/>
        </w:rPr>
      </w:r>
    </w:p>
    <w:p>
      <w:pPr>
        <w:pStyle w:val="LOnormal"/>
        <w:shd w:val="clear" w:fill="FFFFFF"/>
        <w:spacing w:lineRule="auto" w:line="240" w:before="280" w:after="280"/>
        <w:rPr>
          <w:rFonts w:ascii="Georgia" w:hAnsi="Georgia" w:eastAsia="Georgia" w:cs="Georgia"/>
          <w:b/>
          <w:b/>
          <w:sz w:val="32"/>
          <w:szCs w:val="32"/>
        </w:rPr>
      </w:pPr>
      <w:r>
        <w:rPr>
          <w:rFonts w:eastAsia="Georgia" w:cs="Georgia" w:ascii="Georgia" w:hAnsi="Georgia"/>
          <w:b/>
          <w:sz w:val="32"/>
          <w:szCs w:val="32"/>
        </w:rPr>
        <w:t xml:space="preserve">             </w:t>
      </w:r>
      <w:r>
        <w:rPr>
          <w:rFonts w:eastAsia="Georgia" w:cs="Georgia" w:ascii="Georgia" w:hAnsi="Georgia"/>
          <w:b/>
          <w:color w:val="000000"/>
          <w:sz w:val="32"/>
          <w:szCs w:val="32"/>
        </w:rPr>
        <w:t>УС</w:t>
      </w:r>
      <w:r>
        <w:rPr>
          <w:rFonts w:eastAsia="Georgia" w:cs="Georgia" w:ascii="Georgia" w:hAnsi="Georgia"/>
          <w:b/>
          <w:sz w:val="32"/>
          <w:szCs w:val="32"/>
        </w:rPr>
        <w:t>ЛУГИ ПРОЦЕДУРНОГО КАБИНЕТА</w:t>
      </w:r>
    </w:p>
    <w:p>
      <w:pPr>
        <w:pStyle w:val="LOnormal"/>
        <w:shd w:val="clear" w:fill="FFFFFF"/>
        <w:spacing w:lineRule="auto" w:line="240" w:before="280" w:after="280"/>
        <w:rPr>
          <w:rFonts w:ascii="Georgia" w:hAnsi="Georgia" w:eastAsia="Georgia" w:cs="Georgia"/>
          <w:b/>
          <w:b/>
          <w:sz w:val="32"/>
          <w:szCs w:val="32"/>
        </w:rPr>
      </w:pPr>
      <w:r>
        <w:rPr>
          <w:rFonts w:eastAsia="Georgia" w:cs="Georgia" w:ascii="Georgia" w:hAnsi="Georgia"/>
          <w:b/>
          <w:sz w:val="32"/>
          <w:szCs w:val="32"/>
        </w:rPr>
      </w:r>
    </w:p>
    <w:tbl>
      <w:tblPr>
        <w:tblStyle w:val="Table7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791"/>
        <w:gridCol w:w="1552"/>
      </w:tblGrid>
      <w:tr>
        <w:trPr/>
        <w:tc>
          <w:tcPr>
            <w:tcW w:w="7791" w:type="dxa"/>
            <w:tcBorders>
              <w:bottom w:val="single" w:sz="4" w:space="0" w:color="FFFFFF"/>
              <w:right w:val="single" w:sz="4" w:space="0" w:color="FFFFFF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0" w:after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Забор крови на анализ</w:t>
            </w:r>
          </w:p>
        </w:tc>
        <w:tc>
          <w:tcPr>
            <w:tcW w:w="1552" w:type="dxa"/>
            <w:tcBorders>
              <w:left w:val="single" w:sz="4" w:space="0" w:color="FFFFFF"/>
              <w:bottom w:val="single" w:sz="4" w:space="0" w:color="FFFFFF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0" w:after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1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1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</w:tc>
      </w:tr>
      <w:tr>
        <w:trPr/>
        <w:tc>
          <w:tcPr>
            <w:tcW w:w="77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0" w:after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Забор биологического материала на анализ</w:t>
            </w:r>
          </w:p>
        </w:tc>
        <w:tc>
          <w:tcPr>
            <w:tcW w:w="1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0" w:after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1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1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</w:tc>
      </w:tr>
      <w:tr>
        <w:trPr/>
        <w:tc>
          <w:tcPr>
            <w:tcW w:w="77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0" w:after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Внутримышечная, подкожная, внутрикожная инъекция</w:t>
            </w:r>
          </w:p>
        </w:tc>
        <w:tc>
          <w:tcPr>
            <w:tcW w:w="1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0" w:after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1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1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</w:tc>
      </w:tr>
      <w:tr>
        <w:trPr/>
        <w:tc>
          <w:tcPr>
            <w:tcW w:w="77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0" w:after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Внутривенная инъекция</w:t>
            </w:r>
          </w:p>
        </w:tc>
        <w:tc>
          <w:tcPr>
            <w:tcW w:w="1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0" w:after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1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5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</w:tc>
      </w:tr>
      <w:tr>
        <w:trPr>
          <w:trHeight w:val="2175" w:hRule="atLeast"/>
        </w:trPr>
        <w:tc>
          <w:tcPr>
            <w:tcW w:w="7791" w:type="dxa"/>
            <w:tcBorders>
              <w:top w:val="single" w:sz="4" w:space="0" w:color="FFFFFF"/>
              <w:right w:val="single" w:sz="4" w:space="0" w:color="FFFFFF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0" w:after="28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Внутривенно-капельная инфузия  до 60 минут</w:t>
            </w:r>
          </w:p>
          <w:p>
            <w:pPr>
              <w:pStyle w:val="LOnormal"/>
              <w:shd w:val="clear" w:fill="FFFFFF"/>
              <w:spacing w:lineRule="auto" w:line="240" w:before="280" w:after="28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                                                 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свыше 60 минут</w:t>
            </w:r>
          </w:p>
          <w:p>
            <w:pPr>
              <w:pStyle w:val="LOnormal"/>
              <w:shd w:val="clear" w:fill="FFFFFF"/>
              <w:spacing w:lineRule="auto" w:line="240" w:before="280" w:after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 xml:space="preserve">Внутривенное вливание препарата во время инфузии </w:t>
            </w:r>
          </w:p>
          <w:p>
            <w:pPr>
              <w:pStyle w:val="LOnormal"/>
              <w:shd w:val="clear" w:fill="FFFFFF"/>
              <w:spacing w:lineRule="auto" w:line="240" w:before="280" w:after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</w:tc>
        <w:tc>
          <w:tcPr>
            <w:tcW w:w="1552" w:type="dxa"/>
            <w:tcBorders>
              <w:top w:val="single" w:sz="4" w:space="0" w:color="FFFFFF"/>
              <w:left w:val="single" w:sz="4" w:space="0" w:color="FFFFFF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0" w:after="28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2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9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  <w:p>
            <w:pPr>
              <w:pStyle w:val="LOnormal"/>
              <w:shd w:val="clear" w:fill="FFFFFF"/>
              <w:spacing w:lineRule="auto" w:line="240" w:before="280" w:after="28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3</w:t>
            </w:r>
            <w:r>
              <w:rPr>
                <w:rFonts w:eastAsia="Georgia" w:cs="Georgia" w:ascii="Georgia" w:hAnsi="Georgia"/>
                <w:sz w:val="32"/>
                <w:szCs w:val="32"/>
              </w:rPr>
              <w:t>5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  <w:p>
            <w:pPr>
              <w:pStyle w:val="LOnormal"/>
              <w:shd w:val="clear" w:fill="FFFFFF"/>
              <w:spacing w:lineRule="auto" w:line="240" w:before="280" w:after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8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  <w:p>
            <w:pPr>
              <w:pStyle w:val="LOnormal"/>
              <w:shd w:val="clear" w:fill="FFFFFF"/>
              <w:spacing w:lineRule="auto" w:line="240" w:before="280" w:after="0"/>
              <w:rPr>
                <w:rFonts w:ascii="Georgia" w:hAnsi="Georgia" w:eastAsia="Georgia" w:cs="Georgia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</w:r>
          </w:p>
        </w:tc>
      </w:tr>
    </w:tbl>
    <w:p>
      <w:pPr>
        <w:pStyle w:val="LOnormal"/>
        <w:shd w:val="clear" w:fill="FFFFFF"/>
        <w:spacing w:lineRule="auto" w:line="240" w:before="280" w:after="280"/>
        <w:rPr>
          <w:rFonts w:ascii="Georgia" w:hAnsi="Georgia" w:eastAsia="Georgia" w:cs="Georgia"/>
          <w:b/>
          <w:b/>
          <w:color w:val="000000"/>
          <w:sz w:val="32"/>
          <w:szCs w:val="32"/>
        </w:rPr>
      </w:pPr>
      <w:r>
        <w:rPr>
          <w:rFonts w:eastAsia="Georgia" w:cs="Georgia" w:ascii="Georgia" w:hAnsi="Georgia"/>
          <w:b/>
          <w:sz w:val="32"/>
          <w:szCs w:val="32"/>
        </w:rPr>
        <w:t xml:space="preserve">                                   </w:t>
      </w:r>
      <w:r>
        <w:rPr>
          <w:rFonts w:eastAsia="Georgia" w:cs="Georgia" w:ascii="Georgia" w:hAnsi="Georgia"/>
          <w:b/>
          <w:color w:val="000000"/>
          <w:sz w:val="32"/>
          <w:szCs w:val="32"/>
        </w:rPr>
        <w:t>Выезд на дом</w:t>
      </w:r>
    </w:p>
    <w:tbl>
      <w:tblPr>
        <w:tblStyle w:val="Table8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790"/>
        <w:gridCol w:w="1553"/>
      </w:tblGrid>
      <w:tr>
        <w:trPr/>
        <w:tc>
          <w:tcPr>
            <w:tcW w:w="7790" w:type="dxa"/>
            <w:tcBorders>
              <w:bottom w:val="single" w:sz="4" w:space="0" w:color="FFFFFF"/>
              <w:right w:val="single" w:sz="4" w:space="0" w:color="FFFFFF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0" w:after="0"/>
              <w:rPr/>
            </w:pP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выезд специалиста на дом 1-й категории (удаленность не более  3 км)</w:t>
            </w:r>
          </w:p>
        </w:tc>
        <w:tc>
          <w:tcPr>
            <w:tcW w:w="1553" w:type="dxa"/>
            <w:tcBorders>
              <w:left w:val="single" w:sz="4" w:space="0" w:color="FFFFFF"/>
              <w:bottom w:val="single" w:sz="4" w:space="0" w:color="FFFFFF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0" w:after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6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00 руб</w:t>
            </w:r>
          </w:p>
        </w:tc>
      </w:tr>
      <w:tr>
        <w:trPr/>
        <w:tc>
          <w:tcPr>
            <w:tcW w:w="779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0" w:after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color w:val="212121"/>
                <w:sz w:val="32"/>
                <w:szCs w:val="32"/>
              </w:rPr>
              <w:t>выезд специалиста на дом 2-й категории (удаленность более 3 км)</w:t>
            </w:r>
          </w:p>
        </w:tc>
        <w:tc>
          <w:tcPr>
            <w:tcW w:w="1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fill="DEEAF6" w:val="clear"/>
          </w:tcPr>
          <w:p>
            <w:pPr>
              <w:pStyle w:val="LOnormal"/>
              <w:shd w:val="clear" w:fill="FFFFFF"/>
              <w:spacing w:lineRule="auto" w:line="240" w:before="0" w:after="0"/>
              <w:rPr>
                <w:rFonts w:ascii="Georgia" w:hAnsi="Georgia" w:eastAsia="Georgia" w:cs="Georgia"/>
                <w:color w:val="000000"/>
                <w:sz w:val="32"/>
                <w:szCs w:val="32"/>
              </w:rPr>
            </w:pPr>
            <w:r>
              <w:rPr>
                <w:rFonts w:eastAsia="Georgia" w:cs="Georgia" w:ascii="Georgia" w:hAnsi="Georgia"/>
                <w:sz w:val="32"/>
                <w:szCs w:val="32"/>
              </w:rPr>
              <w:t>90</w:t>
            </w:r>
            <w:r>
              <w:rPr>
                <w:rFonts w:eastAsia="Georgia" w:cs="Georgia" w:ascii="Georgia" w:hAnsi="Georgia"/>
                <w:color w:val="000000"/>
                <w:sz w:val="32"/>
                <w:szCs w:val="32"/>
              </w:rPr>
              <w:t>0 руб</w:t>
            </w:r>
          </w:p>
        </w:tc>
      </w:tr>
    </w:tbl>
    <w:p>
      <w:pPr>
        <w:pStyle w:val="LOnormal"/>
        <w:shd w:val="clear" w:fill="FFFFFF"/>
        <w:spacing w:lineRule="auto" w:line="240" w:before="280" w:after="280"/>
        <w:rPr>
          <w:rFonts w:ascii="Georgia" w:hAnsi="Georgia" w:eastAsia="Georgia" w:cs="Georgia"/>
          <w:b/>
          <w:b/>
          <w:color w:val="000000"/>
          <w:sz w:val="32"/>
          <w:szCs w:val="3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spacing w:lineRule="auto" w:line="240" w:before="120" w:after="120"/>
    </w:pPr>
    <w:rPr>
      <w:rFonts w:ascii="Liberation Serif" w:hAnsi="Liberation Serif" w:eastAsia="Liberation Serif" w:cs="Liberation Serif"/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 Unicode M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 Unicode M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Содержимое таблицы"/>
    <w:basedOn w:val="Normal"/>
    <w:qFormat/>
    <w:pPr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LibreOffice/6.4.5.2$Windows_X86_64 LibreOffice_project/a726b36747cf2001e06b58ad5db1aa3a9a1872d6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2022-01-03T08:29:44Z</cp:lastPrinted>
  <dcterms:modified xsi:type="dcterms:W3CDTF">2022-04-02T18:23:42Z</dcterms:modified>
  <cp:revision>2</cp:revision>
  <dc:subject/>
  <dc:title/>
</cp:coreProperties>
</file>